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562BB6">
        <w:rPr>
          <w:rFonts w:ascii="Times New Roman" w:hAnsi="Times New Roman" w:cs="Times New Roman"/>
          <w:sz w:val="28"/>
          <w:szCs w:val="28"/>
        </w:rPr>
        <w:t xml:space="preserve"> от энергоресурсов за Октябрь</w:t>
      </w:r>
      <w:bookmarkStart w:id="0" w:name="_GoBack"/>
      <w:bookmarkEnd w:id="0"/>
      <w:r w:rsidR="00D1179E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r w:rsidR="009A7F7E">
        <w:rPr>
          <w:rFonts w:ascii="Times New Roman" w:hAnsi="Times New Roman" w:cs="Times New Roman"/>
          <w:sz w:val="28"/>
          <w:szCs w:val="28"/>
        </w:rPr>
        <w:t>электроэнергии объектов</w:t>
      </w:r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1DEB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2BB6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A7F7E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179E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4EC9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B9BC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0CC8-0622-4EBB-8C3B-1A0B9A5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</cp:revision>
  <cp:lastPrinted>2016-02-10T06:20:00Z</cp:lastPrinted>
  <dcterms:created xsi:type="dcterms:W3CDTF">2019-11-18T05:57:00Z</dcterms:created>
  <dcterms:modified xsi:type="dcterms:W3CDTF">2019-11-18T05:57:00Z</dcterms:modified>
</cp:coreProperties>
</file>